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4"/>
        <w:gridCol w:w="364"/>
        <w:gridCol w:w="565"/>
        <w:gridCol w:w="568"/>
        <w:gridCol w:w="567"/>
        <w:gridCol w:w="8"/>
        <w:gridCol w:w="560"/>
        <w:gridCol w:w="850"/>
        <w:gridCol w:w="168"/>
        <w:gridCol w:w="131"/>
        <w:gridCol w:w="268"/>
        <w:gridCol w:w="1440"/>
        <w:gridCol w:w="1654"/>
        <w:gridCol w:w="588"/>
        <w:gridCol w:w="779"/>
        <w:gridCol w:w="72"/>
        <w:gridCol w:w="442"/>
        <w:gridCol w:w="571"/>
        <w:gridCol w:w="1136"/>
        <w:gridCol w:w="289"/>
      </w:tblGrid>
      <w:tr w:rsidR="00257EDB" w:rsidTr="000B2C81">
        <w:trPr>
          <w:cantSplit/>
          <w:trHeight w:hRule="exact" w:val="739"/>
        </w:trPr>
        <w:tc>
          <w:tcPr>
            <w:tcW w:w="698" w:type="dxa"/>
            <w:gridSpan w:val="2"/>
            <w:vMerge w:val="restart"/>
            <w:textDirection w:val="btLr"/>
            <w:vAlign w:val="center"/>
          </w:tcPr>
          <w:p w:rsidR="00257EDB" w:rsidRDefault="004326A7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ПЕРВЫЕ  ЛИСТЫ СОДЕРЖАНИЯ ТОМА</w:t>
            </w:r>
          </w:p>
        </w:tc>
        <w:tc>
          <w:tcPr>
            <w:tcW w:w="328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Pr="00D22A73" w:rsidRDefault="00257EDB">
            <w:pPr>
              <w:jc w:val="center"/>
              <w:rPr>
                <w:b/>
                <w:color w:val="FF0000"/>
                <w:sz w:val="24"/>
              </w:rPr>
            </w:pPr>
          </w:p>
          <w:p w:rsidR="00257EDB" w:rsidRPr="00472D50" w:rsidRDefault="00257EDB">
            <w:pPr>
              <w:jc w:val="center"/>
              <w:rPr>
                <w:b/>
                <w:sz w:val="24"/>
              </w:rPr>
            </w:pPr>
            <w:r w:rsidRPr="00472D50">
              <w:rPr>
                <w:b/>
                <w:sz w:val="24"/>
              </w:rPr>
              <w:t>Обозначение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Default="00257ED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0B" w:rsidRDefault="007E120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257EDB" w:rsidRDefault="00257EDB">
            <w:pPr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257EDB" w:rsidRDefault="00257EDB">
            <w:pPr>
              <w:jc w:val="center"/>
              <w:rPr>
                <w:b/>
              </w:rPr>
            </w:pPr>
          </w:p>
        </w:tc>
      </w:tr>
      <w:tr w:rsidR="00CE2F60" w:rsidTr="005D3E99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CE2F60" w:rsidRDefault="00CE2F60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472D50" w:rsidRDefault="00CE2F60" w:rsidP="007610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2F60" w:rsidRPr="00FD291F" w:rsidRDefault="00CE2F60" w:rsidP="00F61ABD">
            <w:pPr>
              <w:pStyle w:val="3"/>
              <w:rPr>
                <w:rFonts w:ascii="Arial Narrow" w:hAnsi="Arial Narrow"/>
                <w:b/>
                <w:szCs w:val="24"/>
                <w:u w:val="single"/>
              </w:rPr>
            </w:pPr>
            <w:r w:rsidRPr="00FD291F">
              <w:rPr>
                <w:rFonts w:ascii="Arial Narrow" w:hAnsi="Arial Narrow"/>
                <w:b/>
                <w:szCs w:val="24"/>
                <w:u w:val="single"/>
              </w:rPr>
              <w:t xml:space="preserve">Генеральный план </w:t>
            </w:r>
            <w:r w:rsidR="00F61ABD">
              <w:rPr>
                <w:rFonts w:ascii="Arial Narrow" w:hAnsi="Arial Narrow"/>
                <w:b/>
                <w:szCs w:val="24"/>
                <w:u w:val="single"/>
              </w:rPr>
              <w:t>СП Толбазинский сельсовет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705F62" w:rsidRDefault="00CE2F60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E2F60" w:rsidRDefault="00CE2F60"/>
        </w:tc>
      </w:tr>
      <w:tr w:rsidR="00CE2F60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CE2F60" w:rsidRDefault="00CE2F60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472D50" w:rsidRDefault="00CE2F60" w:rsidP="00D634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6D0ED8" w:rsidRDefault="006D0ED8" w:rsidP="006D0ED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D0ED8">
              <w:rPr>
                <w:rFonts w:ascii="Arial Narrow" w:hAnsi="Arial Narrow" w:cs="Arial"/>
                <w:b/>
                <w:sz w:val="24"/>
                <w:szCs w:val="24"/>
              </w:rPr>
              <w:t>Карты Генерального плана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705F62" w:rsidRDefault="00CE2F60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E2F60" w:rsidRDefault="00CE2F60"/>
        </w:tc>
      </w:tr>
      <w:tr w:rsidR="00CE2F60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CE2F60" w:rsidRDefault="00CE2F60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F60" w:rsidRPr="00472D50" w:rsidRDefault="00CE2F60" w:rsidP="00D634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F60" w:rsidRPr="007466FE" w:rsidRDefault="00CE2F60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F60" w:rsidRPr="00705F62" w:rsidRDefault="00CE2F60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E2F60" w:rsidRDefault="00CE2F60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472D50" w:rsidRDefault="00F61ABD" w:rsidP="006D0ED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sz w:val="23"/>
                <w:szCs w:val="23"/>
              </w:rPr>
              <w:t>-ГП-ГД-СТ</w:t>
            </w: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466FE">
              <w:rPr>
                <w:rFonts w:ascii="Arial Narrow" w:hAnsi="Arial Narrow" w:cs="Arial"/>
                <w:sz w:val="24"/>
                <w:szCs w:val="24"/>
              </w:rPr>
              <w:t xml:space="preserve">Содержание тома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 w:val="restart"/>
            <w:textDirection w:val="btLr"/>
            <w:vAlign w:val="center"/>
          </w:tcPr>
          <w:p w:rsidR="006D0ED8" w:rsidRDefault="006D0ED8">
            <w:pPr>
              <w:ind w:left="113" w:right="113"/>
              <w:jc w:val="center"/>
            </w:pPr>
            <w:r>
              <w:rPr>
                <w:rFonts w:ascii="Arial Narrow" w:hAnsi="Arial Narrow"/>
              </w:rPr>
              <w:t>ФОБ – 04 – 03 - 01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472D50" w:rsidRDefault="00F61ABD" w:rsidP="001048E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sz w:val="23"/>
                <w:szCs w:val="23"/>
              </w:rPr>
              <w:t>- ГП-ГД -СП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466FE">
              <w:rPr>
                <w:rFonts w:ascii="Arial Narrow" w:hAnsi="Arial Narrow" w:cs="Arial"/>
                <w:sz w:val="24"/>
                <w:szCs w:val="24"/>
              </w:rPr>
              <w:t xml:space="preserve">Состав проекта 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472D50" w:rsidRDefault="00F61ABD" w:rsidP="001048E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sz w:val="23"/>
                <w:szCs w:val="23"/>
              </w:rPr>
              <w:t>- ГП-ГД -АК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DB6DED" w:rsidRDefault="006D0ED8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Авторский коллектив 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6D0ED8" w:rsidRDefault="00F61ABD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sz w:val="23"/>
                <w:szCs w:val="23"/>
              </w:rPr>
              <w:t>- ГП-ГД Том 1 книга 2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Карты Генерального плана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6D0ED8" w:rsidRDefault="00F61ABD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20807</w:t>
            </w:r>
            <w:r w:rsidR="006D0ED8" w:rsidRPr="006D0ED8">
              <w:rPr>
                <w:rFonts w:ascii="Arial Narrow" w:hAnsi="Arial Narrow" w:cs="Arial"/>
                <w:sz w:val="24"/>
                <w:szCs w:val="24"/>
              </w:rPr>
              <w:t>-ГП-ГД-1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6D0ED8" w:rsidRDefault="006D0ED8" w:rsidP="001048ED">
            <w:pPr>
              <w:pStyle w:val="3"/>
              <w:jc w:val="left"/>
              <w:rPr>
                <w:rFonts w:ascii="Arial Narrow" w:hAnsi="Arial Narrow" w:cs="Arial"/>
                <w:szCs w:val="24"/>
              </w:rPr>
            </w:pPr>
            <w:r w:rsidRPr="006D0ED8">
              <w:rPr>
                <w:rFonts w:ascii="Arial Narrow" w:hAnsi="Arial Narrow" w:cs="Arial"/>
                <w:color w:val="000000"/>
                <w:szCs w:val="24"/>
              </w:rPr>
              <w:t>Карта планируемого размещения объектов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6D0ED8" w:rsidRDefault="006D0ED8" w:rsidP="0015146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6D0ED8" w:rsidRDefault="006D0ED8" w:rsidP="00F61A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D0ED8">
              <w:rPr>
                <w:rFonts w:ascii="Arial Narrow" w:hAnsi="Arial Narrow" w:cs="Arial"/>
                <w:color w:val="000000"/>
                <w:sz w:val="24"/>
                <w:szCs w:val="24"/>
              </w:rPr>
              <w:t>местного значения</w:t>
            </w:r>
            <w:r w:rsidR="00F61ABD">
              <w:rPr>
                <w:rFonts w:ascii="Arial Narrow" w:hAnsi="Arial Narrow" w:cs="Arial"/>
                <w:color w:val="000000"/>
                <w:sz w:val="24"/>
                <w:szCs w:val="24"/>
              </w:rPr>
              <w:t>. М 1:10</w:t>
            </w:r>
            <w:r w:rsidRPr="006D0ED8">
              <w:rPr>
                <w:rFonts w:ascii="Arial Narrow" w:hAnsi="Arial Narrow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F61ABD" w:rsidP="0015146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20807</w:t>
            </w:r>
            <w:r w:rsidR="006D0ED8" w:rsidRPr="00F42D51">
              <w:rPr>
                <w:rFonts w:ascii="Arial Narrow" w:hAnsi="Arial Narrow" w:cs="Arial"/>
                <w:sz w:val="24"/>
                <w:szCs w:val="24"/>
              </w:rPr>
              <w:t>-ГП-ГД-2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15146A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2D51">
              <w:rPr>
                <w:rFonts w:ascii="Arial Narrow" w:hAnsi="Arial Narrow" w:cs="Arial"/>
                <w:color w:val="000000"/>
                <w:sz w:val="24"/>
                <w:szCs w:val="24"/>
              </w:rPr>
              <w:t>Карта границ населенных пунктов, входящих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6D0ED8" w:rsidRDefault="006D0ED8" w:rsidP="00F61A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42D5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в состав </w:t>
            </w:r>
            <w:r w:rsidR="00F61ABD">
              <w:rPr>
                <w:rFonts w:ascii="Arial Narrow" w:hAnsi="Arial Narrow" w:cs="Arial"/>
                <w:color w:val="000000"/>
                <w:sz w:val="24"/>
                <w:szCs w:val="24"/>
              </w:rPr>
              <w:t>сельского поселения</w:t>
            </w:r>
            <w:r w:rsidRPr="00F42D51">
              <w:rPr>
                <w:rFonts w:ascii="Arial Narrow" w:hAnsi="Arial Narrow" w:cs="Arial"/>
                <w:color w:val="000000"/>
                <w:sz w:val="24"/>
                <w:szCs w:val="24"/>
              </w:rPr>
              <w:t>. М 1:</w:t>
            </w:r>
            <w:r w:rsidR="00F61ABD">
              <w:rPr>
                <w:rFonts w:ascii="Arial Narrow" w:hAnsi="Arial Narrow" w:cs="Arial"/>
                <w:color w:val="000000"/>
                <w:sz w:val="24"/>
                <w:szCs w:val="24"/>
              </w:rPr>
              <w:t>10</w:t>
            </w:r>
            <w:r w:rsidRPr="00F42D51">
              <w:rPr>
                <w:rFonts w:ascii="Arial Narrow" w:hAnsi="Arial Narrow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F61ABD" w:rsidP="00D634E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20807</w:t>
            </w:r>
            <w:r w:rsidR="006D0ED8" w:rsidRPr="00F42D51">
              <w:rPr>
                <w:rFonts w:ascii="Arial Narrow" w:hAnsi="Arial Narrow" w:cs="Arial"/>
                <w:sz w:val="24"/>
                <w:szCs w:val="24"/>
              </w:rPr>
              <w:t>-ГП-ГД-3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F61ABD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  <w:r w:rsidRPr="00F42D5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Карта функциональных зон </w:t>
            </w:r>
            <w:r w:rsidR="00F61ABD">
              <w:rPr>
                <w:rFonts w:ascii="Arial Narrow" w:hAnsi="Arial Narrow" w:cs="Arial"/>
                <w:color w:val="000000"/>
                <w:sz w:val="24"/>
                <w:szCs w:val="24"/>
              </w:rPr>
              <w:t>сельского поселения</w:t>
            </w:r>
            <w:r w:rsidRPr="00F42D5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91C3A" w:rsidRDefault="006D0ED8" w:rsidP="00D634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F61ABD" w:rsidP="00D634E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М 1:10</w:t>
            </w:r>
            <w:r w:rsidRPr="00F42D51">
              <w:rPr>
                <w:rFonts w:ascii="Arial Narrow" w:hAnsi="Arial Narrow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7E0FB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F15A2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  <w:vAlign w:val="center"/>
          </w:tcPr>
          <w:p w:rsidR="006D0ED8" w:rsidRPr="007466FE" w:rsidRDefault="006D0ED8" w:rsidP="00D634EF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F15A2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F15A2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7E0FB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F15A2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F15A2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7E0FB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F15A2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F15A2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</w:tcPr>
          <w:p w:rsidR="006D0ED8" w:rsidRDefault="006D0ED8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71278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</w:tcPr>
          <w:p w:rsidR="006D0ED8" w:rsidRDefault="006D0ED8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71278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</w:tcPr>
          <w:p w:rsidR="006D0ED8" w:rsidRDefault="006D0ED8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91C3A" w:rsidRDefault="006D0ED8" w:rsidP="00D63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71278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334" w:type="dxa"/>
          </w:tcPr>
          <w:p w:rsidR="006D0ED8" w:rsidRDefault="006D0ED8"/>
        </w:tc>
        <w:tc>
          <w:tcPr>
            <w:tcW w:w="364" w:type="dxa"/>
          </w:tcPr>
          <w:p w:rsidR="006D0ED8" w:rsidRDefault="006D0ED8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0ED8" w:rsidRPr="00705F62" w:rsidRDefault="006D0ED8" w:rsidP="00D634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0ED8" w:rsidRPr="007466FE" w:rsidRDefault="006D0ED8" w:rsidP="0071278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0ED8" w:rsidRDefault="006D0ED8"/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</w:tcPr>
          <w:p w:rsidR="006D0ED8" w:rsidRDefault="006D0ED8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8C3BAD">
            <w:pPr>
              <w:jc w:val="center"/>
              <w:rPr>
                <w:b/>
                <w:sz w:val="12"/>
              </w:rPr>
            </w:pPr>
            <w:r w:rsidRPr="008C3BAD">
              <w:rPr>
                <w:noProof/>
              </w:rPr>
              <w:pict>
                <v:rect id="_x0000_s1346" style="position:absolute;left:0;text-align:left;margin-left:-.5pt;margin-top:-18.85pt;width:12pt;height:41.55pt;z-index:251710464;mso-position-horizontal-relative:text;mso-position-vertical-relative:text" o:allowincell="f" filled="f" strokecolor="white" strokeweight="1pt">
                  <v:textbox style="mso-next-textbox:#_x0000_s1346" inset="1pt,1pt,1pt,1pt">
                    <w:txbxContent>
                      <w:p w:rsidR="006D0ED8" w:rsidRDefault="006D0ED8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7" o:title=""/>
                            </v:shape>
                            <o:OLEObject Type="Embed" ProgID="MSWordArt.2" ShapeID="_x0000_i1026" DrawAspect="Content" ObjectID="_1620049450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E128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  <w:sz w:val="12"/>
              </w:rPr>
            </w:pPr>
          </w:p>
        </w:tc>
      </w:tr>
      <w:tr w:rsidR="006D0ED8" w:rsidTr="0057708D">
        <w:trPr>
          <w:trHeight w:val="397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:rsidR="006D0ED8" w:rsidRDefault="006D0ED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trHeight w:val="397"/>
        </w:trPr>
        <w:tc>
          <w:tcPr>
            <w:tcW w:w="3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vMerge w:val="restart"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0ED8" w:rsidRDefault="006D0ED8" w:rsidP="006D1C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7E0FB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trHeight w:val="397"/>
        </w:trPr>
        <w:tc>
          <w:tcPr>
            <w:tcW w:w="3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 w:rsidP="006D1C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 w:rsidP="006E779B">
            <w:pPr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6682" w:type="dxa"/>
            <w:gridSpan w:val="8"/>
            <w:vMerge w:val="restart"/>
            <w:tcBorders>
              <w:left w:val="nil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  <w:p w:rsidR="006D0ED8" w:rsidRPr="00980774" w:rsidRDefault="00F61ABD" w:rsidP="00761008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b/>
                <w:sz w:val="24"/>
                <w:szCs w:val="24"/>
              </w:rPr>
              <w:t>- СТ</w:t>
            </w:r>
          </w:p>
        </w:tc>
        <w:tc>
          <w:tcPr>
            <w:tcW w:w="289" w:type="dxa"/>
            <w:vMerge w:val="restart"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8C3BAD">
            <w:pPr>
              <w:jc w:val="center"/>
              <w:rPr>
                <w:b/>
              </w:rPr>
            </w:pPr>
            <w:r w:rsidRPr="008C3BAD">
              <w:rPr>
                <w:noProof/>
              </w:rPr>
              <w:pict>
                <v:rect id="_x0000_s1347" style="position:absolute;left:0;text-align:left;margin-left:-.5pt;margin-top:-33.85pt;width:12.45pt;height:41.9pt;z-index:251711488;mso-position-horizontal-relative:text;mso-position-vertical-relative:text" o:allowincell="f" filled="f" strokecolor="white" strokeweight="1pt">
                  <v:textbox style="mso-next-textbox:#_x0000_s1347" inset="1pt,1pt,1pt,1pt">
                    <w:txbxContent>
                      <w:p w:rsidR="006D0ED8" w:rsidRDefault="006D0ED8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9" o:title=""/>
                            </v:shape>
                            <o:OLEObject Type="Embed" ProgID="MSWordArt.2" ShapeID="_x0000_i1027" DrawAspect="Content" ObjectID="_1620049451" r:id="rId1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6682" w:type="dxa"/>
            <w:gridSpan w:val="8"/>
            <w:vMerge/>
            <w:tcBorders>
              <w:left w:val="nil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2" w:type="dxa"/>
            <w:gridSpan w:val="8"/>
            <w:vMerge/>
            <w:tcBorders>
              <w:left w:val="nil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D0ED8" w:rsidRPr="005D57D1" w:rsidRDefault="006D0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0ED8" w:rsidRDefault="006D0E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4326A7" w:rsidRDefault="006D0ED8">
            <w:pPr>
              <w:jc w:val="center"/>
              <w:rPr>
                <w:rFonts w:ascii="Arial Narrow" w:hAnsi="Arial Narrow"/>
                <w:b/>
              </w:rPr>
            </w:pPr>
            <w:r w:rsidRPr="004326A7">
              <w:rPr>
                <w:rFonts w:ascii="Arial Narrow" w:hAnsi="Arial Narrow"/>
              </w:rPr>
              <w:t>ГАП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4326A7" w:rsidRDefault="006D0ED8">
            <w:pPr>
              <w:jc w:val="center"/>
              <w:rPr>
                <w:rFonts w:ascii="Arial Narrow" w:hAnsi="Arial Narrow"/>
              </w:rPr>
            </w:pPr>
            <w:r w:rsidRPr="004326A7">
              <w:rPr>
                <w:rFonts w:ascii="Arial Narrow" w:hAnsi="Arial Narrow"/>
              </w:rPr>
              <w:t>Богатырева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Pr="004326A7" w:rsidRDefault="006D0ED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ED8" w:rsidRDefault="006D0ED8">
            <w:pPr>
              <w:jc w:val="center"/>
              <w:rPr>
                <w:b/>
                <w:sz w:val="24"/>
              </w:rPr>
            </w:pPr>
          </w:p>
          <w:p w:rsidR="006D0ED8" w:rsidRDefault="006D0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6D0ED8" w:rsidRDefault="006D0ED8" w:rsidP="004326A7">
            <w:pPr>
              <w:snapToGrid w:val="0"/>
              <w:jc w:val="center"/>
              <w:rPr>
                <w:rFonts w:ascii="Arial Narrow" w:hAnsi="Arial Narrow"/>
                <w:sz w:val="10"/>
              </w:rPr>
            </w:pPr>
          </w:p>
          <w:p w:rsidR="006D0ED8" w:rsidRDefault="00E7557D" w:rsidP="004326A7">
            <w:pPr>
              <w:jc w:val="center"/>
              <w:rPr>
                <w:rFonts w:ascii="Arial Narrow" w:hAnsi="Arial Narrow"/>
                <w:b/>
                <w:sz w:val="6"/>
              </w:rPr>
            </w:pPr>
            <w:r>
              <w:pict>
                <v:shape id="_x0000_i1025" type="#_x0000_t75" style="width:23.25pt;height:26.25pt" filled="t">
                  <v:fill color2="black"/>
                  <v:imagedata r:id="rId11" o:title=""/>
                </v:shape>
              </w:pict>
            </w:r>
          </w:p>
        </w:tc>
        <w:tc>
          <w:tcPr>
            <w:tcW w:w="2221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6D0ED8" w:rsidRDefault="006D0ED8" w:rsidP="004326A7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ОАО ПИ «БАШКИРГРА</w:t>
            </w:r>
            <w:r>
              <w:rPr>
                <w:rFonts w:ascii="Arial Narrow" w:hAnsi="Arial Narrow"/>
                <w:b/>
                <w:sz w:val="18"/>
              </w:rPr>
              <w:t>Ж</w:t>
            </w:r>
            <w:r>
              <w:rPr>
                <w:rFonts w:ascii="Arial Narrow" w:hAnsi="Arial Narrow"/>
                <w:b/>
                <w:sz w:val="18"/>
              </w:rPr>
              <w:t>ДАНПРОЕКТ»</w:t>
            </w:r>
          </w:p>
          <w:p w:rsidR="006D0ED8" w:rsidRDefault="006D0ED8" w:rsidP="004326A7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г. УФА</w:t>
            </w:r>
          </w:p>
        </w:tc>
        <w:tc>
          <w:tcPr>
            <w:tcW w:w="289" w:type="dxa"/>
            <w:vMerge w:val="restart"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D0ED8" w:rsidRPr="00CF11E4" w:rsidRDefault="006D0E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0ED8" w:rsidRDefault="006D0ED8">
            <w:pPr>
              <w:jc w:val="center"/>
              <w:rPr>
                <w:b/>
                <w:sz w:val="18"/>
              </w:rPr>
            </w:pPr>
          </w:p>
        </w:tc>
        <w:tc>
          <w:tcPr>
            <w:tcW w:w="222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8C3BAD">
            <w:pPr>
              <w:jc w:val="center"/>
              <w:rPr>
                <w:b/>
              </w:rPr>
            </w:pPr>
            <w:r w:rsidRPr="008C3BAD">
              <w:rPr>
                <w:noProof/>
              </w:rPr>
              <w:pict>
                <v:rect id="_x0000_s1348" style="position:absolute;left:0;text-align:left;margin-left:-.5pt;margin-top:-41.05pt;width:12.45pt;height:41.9pt;z-index:251712512;mso-position-horizontal-relative:text;mso-position-vertical-relative:text" o:allowincell="f" filled="f" strokecolor="white" strokeweight="1pt">
                  <v:textbox style="mso-next-textbox:#_x0000_s1348" inset="1pt,1pt,1pt,1pt">
                    <w:txbxContent>
                      <w:p w:rsidR="006D0ED8" w:rsidRDefault="006D0ED8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2" o:title=""/>
                            </v:shape>
                            <o:OLEObject Type="Embed" ProgID="MSWordArt.2" ShapeID="_x0000_i1028" DrawAspect="Content" ObjectID="_1620049452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0ED8" w:rsidRDefault="006D0ED8">
            <w:pPr>
              <w:jc w:val="center"/>
              <w:rPr>
                <w:b/>
                <w:sz w:val="18"/>
              </w:rPr>
            </w:pPr>
          </w:p>
        </w:tc>
        <w:tc>
          <w:tcPr>
            <w:tcW w:w="222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0ED8" w:rsidRDefault="006D0ED8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6" w:space="0" w:color="auto"/>
            </w:tcBorders>
          </w:tcPr>
          <w:p w:rsidR="006D0ED8" w:rsidRDefault="006D0ED8">
            <w:pPr>
              <w:jc w:val="center"/>
              <w:rPr>
                <w:b/>
              </w:rPr>
            </w:pPr>
          </w:p>
        </w:tc>
      </w:tr>
      <w:tr w:rsidR="006D0ED8" w:rsidTr="000B2C81">
        <w:trPr>
          <w:trHeight w:hRule="exact" w:val="284"/>
        </w:trPr>
        <w:tc>
          <w:tcPr>
            <w:tcW w:w="334" w:type="dxa"/>
            <w:tcBorders>
              <w:top w:val="single" w:sz="12" w:space="0" w:color="auto"/>
              <w:bottom w:val="single" w:sz="6" w:space="0" w:color="auto"/>
            </w:tcBorders>
          </w:tcPr>
          <w:p w:rsidR="006D0ED8" w:rsidRDefault="006D0ED8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</w:tcPr>
          <w:p w:rsidR="006D0ED8" w:rsidRDefault="006D0ED8">
            <w:pPr>
              <w:rPr>
                <w:b/>
              </w:rPr>
            </w:pPr>
          </w:p>
        </w:tc>
        <w:tc>
          <w:tcPr>
            <w:tcW w:w="170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D0ED8" w:rsidRDefault="006D0ED8">
            <w:pPr>
              <w:rPr>
                <w:b/>
              </w:rPr>
            </w:pPr>
          </w:p>
        </w:tc>
        <w:tc>
          <w:tcPr>
            <w:tcW w:w="170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D0ED8" w:rsidRDefault="006D0ED8">
            <w:pPr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D0ED8" w:rsidRDefault="006D0ED8">
            <w:pPr>
              <w:rPr>
                <w:b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6" w:space="0" w:color="auto"/>
            </w:tcBorders>
          </w:tcPr>
          <w:p w:rsidR="006D0ED8" w:rsidRDefault="006D0ED8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D0ED8" w:rsidRDefault="006D0ED8">
            <w:pPr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D0ED8" w:rsidRDefault="006D0ED8">
            <w:pPr>
              <w:jc w:val="right"/>
            </w:pPr>
            <w:r>
              <w:t>Формат А4</w:t>
            </w:r>
          </w:p>
        </w:tc>
        <w:tc>
          <w:tcPr>
            <w:tcW w:w="28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D0ED8" w:rsidRDefault="006D0ED8">
            <w:pPr>
              <w:rPr>
                <w:b/>
              </w:rPr>
            </w:pPr>
          </w:p>
        </w:tc>
      </w:tr>
    </w:tbl>
    <w:p w:rsidR="0050596C" w:rsidRDefault="0050596C" w:rsidP="00355F82"/>
    <w:sectPr w:rsidR="0050596C" w:rsidSect="00E5103D">
      <w:pgSz w:w="11907" w:h="16840"/>
      <w:pgMar w:top="567" w:right="352" w:bottom="323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75" w:rsidRDefault="00CD2F75" w:rsidP="00791C3A">
      <w:r>
        <w:separator/>
      </w:r>
    </w:p>
  </w:endnote>
  <w:endnote w:type="continuationSeparator" w:id="1">
    <w:p w:rsidR="00CD2F75" w:rsidRDefault="00CD2F75" w:rsidP="0079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75" w:rsidRDefault="00CD2F75" w:rsidP="00791C3A">
      <w:r>
        <w:separator/>
      </w:r>
    </w:p>
  </w:footnote>
  <w:footnote w:type="continuationSeparator" w:id="1">
    <w:p w:rsidR="00CD2F75" w:rsidRDefault="00CD2F75" w:rsidP="00791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21E"/>
    <w:rsid w:val="00001EC2"/>
    <w:rsid w:val="000567BC"/>
    <w:rsid w:val="000B012A"/>
    <w:rsid w:val="000B2C81"/>
    <w:rsid w:val="000B321E"/>
    <w:rsid w:val="000F24D8"/>
    <w:rsid w:val="001117FC"/>
    <w:rsid w:val="00125BB3"/>
    <w:rsid w:val="0015146A"/>
    <w:rsid w:val="001775FE"/>
    <w:rsid w:val="001A3597"/>
    <w:rsid w:val="001A5690"/>
    <w:rsid w:val="002036BF"/>
    <w:rsid w:val="00257EDB"/>
    <w:rsid w:val="003351C3"/>
    <w:rsid w:val="003375EA"/>
    <w:rsid w:val="0034089F"/>
    <w:rsid w:val="00355F82"/>
    <w:rsid w:val="0037057A"/>
    <w:rsid w:val="00373AA5"/>
    <w:rsid w:val="00384315"/>
    <w:rsid w:val="003E05AD"/>
    <w:rsid w:val="003E1AEF"/>
    <w:rsid w:val="003E3384"/>
    <w:rsid w:val="003F5F85"/>
    <w:rsid w:val="004326A7"/>
    <w:rsid w:val="00453958"/>
    <w:rsid w:val="0046541A"/>
    <w:rsid w:val="00472D50"/>
    <w:rsid w:val="00476E88"/>
    <w:rsid w:val="00496B8F"/>
    <w:rsid w:val="004D452A"/>
    <w:rsid w:val="004E2AD6"/>
    <w:rsid w:val="0050596C"/>
    <w:rsid w:val="005212DC"/>
    <w:rsid w:val="00563D16"/>
    <w:rsid w:val="005C2E99"/>
    <w:rsid w:val="005D57D1"/>
    <w:rsid w:val="00630432"/>
    <w:rsid w:val="0065136F"/>
    <w:rsid w:val="00660753"/>
    <w:rsid w:val="00660A95"/>
    <w:rsid w:val="00685352"/>
    <w:rsid w:val="006B6501"/>
    <w:rsid w:val="006C692D"/>
    <w:rsid w:val="006D0ED8"/>
    <w:rsid w:val="006D1C31"/>
    <w:rsid w:val="006E445F"/>
    <w:rsid w:val="006E779B"/>
    <w:rsid w:val="00705F62"/>
    <w:rsid w:val="007122B3"/>
    <w:rsid w:val="00712788"/>
    <w:rsid w:val="00717F78"/>
    <w:rsid w:val="007466FE"/>
    <w:rsid w:val="0075799B"/>
    <w:rsid w:val="00757AC5"/>
    <w:rsid w:val="00761008"/>
    <w:rsid w:val="00791B79"/>
    <w:rsid w:val="00791C3A"/>
    <w:rsid w:val="00791F14"/>
    <w:rsid w:val="007E0FB9"/>
    <w:rsid w:val="007E120B"/>
    <w:rsid w:val="007F4CCF"/>
    <w:rsid w:val="008532EF"/>
    <w:rsid w:val="00863191"/>
    <w:rsid w:val="008B0DE0"/>
    <w:rsid w:val="008C3BAD"/>
    <w:rsid w:val="008C4C2D"/>
    <w:rsid w:val="00903CA5"/>
    <w:rsid w:val="009226BB"/>
    <w:rsid w:val="00952EB5"/>
    <w:rsid w:val="009545AB"/>
    <w:rsid w:val="00980774"/>
    <w:rsid w:val="00991571"/>
    <w:rsid w:val="00A314C2"/>
    <w:rsid w:val="00A47856"/>
    <w:rsid w:val="00B0003F"/>
    <w:rsid w:val="00B059E2"/>
    <w:rsid w:val="00B14CDE"/>
    <w:rsid w:val="00B34984"/>
    <w:rsid w:val="00B82C23"/>
    <w:rsid w:val="00BF7AA3"/>
    <w:rsid w:val="00C02899"/>
    <w:rsid w:val="00C11F53"/>
    <w:rsid w:val="00C256D1"/>
    <w:rsid w:val="00CD2F75"/>
    <w:rsid w:val="00CD6561"/>
    <w:rsid w:val="00CE2F60"/>
    <w:rsid w:val="00CF11E4"/>
    <w:rsid w:val="00D22A73"/>
    <w:rsid w:val="00D4792E"/>
    <w:rsid w:val="00DB6DED"/>
    <w:rsid w:val="00E250BF"/>
    <w:rsid w:val="00E26EBB"/>
    <w:rsid w:val="00E5103D"/>
    <w:rsid w:val="00E7557D"/>
    <w:rsid w:val="00E80346"/>
    <w:rsid w:val="00F12291"/>
    <w:rsid w:val="00F61ABD"/>
    <w:rsid w:val="00FC4ACA"/>
    <w:rsid w:val="00F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03D"/>
  </w:style>
  <w:style w:type="paragraph" w:styleId="1">
    <w:name w:val="heading 1"/>
    <w:basedOn w:val="a"/>
    <w:next w:val="a"/>
    <w:qFormat/>
    <w:rsid w:val="00E5103D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qFormat/>
    <w:rsid w:val="00E5103D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5103D"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103D"/>
    <w:pPr>
      <w:ind w:left="113" w:right="113"/>
      <w:jc w:val="center"/>
    </w:pPr>
    <w:rPr>
      <w:rFonts w:ascii="Arial Narrow" w:hAnsi="Arial Narrow"/>
      <w:sz w:val="16"/>
    </w:rPr>
  </w:style>
  <w:style w:type="paragraph" w:customStyle="1" w:styleId="a4">
    <w:name w:val="Содержимое таблицы"/>
    <w:basedOn w:val="a"/>
    <w:rsid w:val="001A5690"/>
    <w:pPr>
      <w:suppressLineNumbers/>
    </w:pPr>
    <w:rPr>
      <w:lang w:eastAsia="ar-SA"/>
    </w:rPr>
  </w:style>
  <w:style w:type="paragraph" w:styleId="a5">
    <w:name w:val="endnote text"/>
    <w:basedOn w:val="a"/>
    <w:link w:val="a6"/>
    <w:rsid w:val="00791C3A"/>
  </w:style>
  <w:style w:type="character" w:customStyle="1" w:styleId="a6">
    <w:name w:val="Текст концевой сноски Знак"/>
    <w:basedOn w:val="a0"/>
    <w:link w:val="a5"/>
    <w:rsid w:val="00791C3A"/>
  </w:style>
  <w:style w:type="character" w:styleId="a7">
    <w:name w:val="endnote reference"/>
    <w:basedOn w:val="a0"/>
    <w:rsid w:val="00791C3A"/>
    <w:rPr>
      <w:vertAlign w:val="superscript"/>
    </w:rPr>
  </w:style>
  <w:style w:type="paragraph" w:styleId="a8">
    <w:name w:val="header"/>
    <w:basedOn w:val="a"/>
    <w:link w:val="a9"/>
    <w:rsid w:val="004326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326A7"/>
  </w:style>
  <w:style w:type="paragraph" w:styleId="aa">
    <w:name w:val="footer"/>
    <w:basedOn w:val="a"/>
    <w:link w:val="ab"/>
    <w:rsid w:val="004326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6A7"/>
  </w:style>
  <w:style w:type="paragraph" w:styleId="ac">
    <w:name w:val="Balloon Text"/>
    <w:basedOn w:val="a"/>
    <w:link w:val="ad"/>
    <w:rsid w:val="00CD65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F5F82-D2A8-49A1-B986-E60CE7C9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14</cp:revision>
  <cp:lastPrinted>2017-10-13T06:05:00Z</cp:lastPrinted>
  <dcterms:created xsi:type="dcterms:W3CDTF">2017-10-13T06:06:00Z</dcterms:created>
  <dcterms:modified xsi:type="dcterms:W3CDTF">2019-05-22T11:58:00Z</dcterms:modified>
</cp:coreProperties>
</file>